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2887E" w14:textId="77777777" w:rsidR="001557D2" w:rsidRPr="00501E16" w:rsidRDefault="00C21761" w:rsidP="00514476">
      <w:pPr>
        <w:pStyle w:val="Heading1"/>
      </w:pPr>
      <w:r w:rsidRPr="00501E16">
        <w:t>WORKING WITH STUDENTS WITH ASPERGER SYNDROME</w:t>
      </w:r>
    </w:p>
    <w:p w14:paraId="2A2B0E7C" w14:textId="77777777" w:rsidR="002B3BD0" w:rsidRPr="00501E16" w:rsidRDefault="002B3BD0" w:rsidP="00514476">
      <w:pPr>
        <w:pStyle w:val="Heading2"/>
      </w:pPr>
      <w:r w:rsidRPr="00501E16">
        <w:t>Christie Johnson, Senior Director of University Relations, API</w:t>
      </w:r>
    </w:p>
    <w:p w14:paraId="50D7742D" w14:textId="77777777" w:rsidR="006965AE" w:rsidRPr="00501E16" w:rsidRDefault="006965AE" w:rsidP="00C21761">
      <w:pPr>
        <w:pBdr>
          <w:bottom w:val="single" w:sz="12" w:space="1" w:color="auto"/>
        </w:pBdr>
        <w:jc w:val="both"/>
        <w:rPr>
          <w:rFonts w:ascii="Geneva" w:hAnsi="Geneva"/>
          <w:sz w:val="22"/>
          <w:szCs w:val="22"/>
        </w:rPr>
      </w:pPr>
    </w:p>
    <w:p w14:paraId="7490C6F9" w14:textId="77777777" w:rsidR="00C21761" w:rsidRPr="00501E16" w:rsidRDefault="00C21761" w:rsidP="00514476">
      <w:pPr>
        <w:pStyle w:val="Heading3"/>
      </w:pPr>
      <w:r w:rsidRPr="00501E16">
        <w:t>What Is Asperger Syndrome?</w:t>
      </w:r>
    </w:p>
    <w:p w14:paraId="712E3C7C" w14:textId="77777777" w:rsidR="00C21761" w:rsidRPr="00501E16" w:rsidRDefault="00C21761" w:rsidP="00C21761">
      <w:pPr>
        <w:shd w:val="clear" w:color="auto" w:fill="FFFFFF"/>
        <w:spacing w:before="240" w:after="240"/>
        <w:jc w:val="both"/>
        <w:rPr>
          <w:rFonts w:ascii="Geneva" w:hAnsi="Geneva" w:cs="Times New Roman"/>
          <w:i/>
          <w:color w:val="010101"/>
          <w:sz w:val="22"/>
          <w:szCs w:val="22"/>
        </w:rPr>
      </w:pPr>
      <w:r w:rsidRPr="00501E16">
        <w:rPr>
          <w:rFonts w:ascii="Geneva" w:hAnsi="Geneva" w:cs="Times New Roman"/>
          <w:i/>
          <w:color w:val="010101"/>
          <w:sz w:val="22"/>
          <w:szCs w:val="22"/>
        </w:rPr>
        <w:t>Asperger Syndrome is an autism spectrum disorder (ASD) considered to be on the “high functioning” end of the spectrum. Affected children and adults have difficulty with social interactions and exhibit a restricted range of interests and/or repetitive behaviors. </w:t>
      </w:r>
    </w:p>
    <w:p w14:paraId="15D34EF8" w14:textId="77777777" w:rsidR="00C21761" w:rsidRPr="00501E16" w:rsidRDefault="00C21761" w:rsidP="00C21761">
      <w:pPr>
        <w:pBdr>
          <w:bottom w:val="single" w:sz="12" w:space="1" w:color="auto"/>
        </w:pBdr>
        <w:shd w:val="clear" w:color="auto" w:fill="FFFFFF"/>
        <w:spacing w:before="240" w:after="240"/>
        <w:jc w:val="both"/>
        <w:rPr>
          <w:rFonts w:ascii="Geneva" w:hAnsi="Geneva" w:cs="Times New Roman"/>
          <w:i/>
          <w:color w:val="010101"/>
          <w:sz w:val="22"/>
          <w:szCs w:val="22"/>
        </w:rPr>
      </w:pPr>
      <w:r w:rsidRPr="00501E16">
        <w:rPr>
          <w:rFonts w:ascii="Geneva" w:hAnsi="Geneva" w:cs="Times New Roman"/>
          <w:i/>
          <w:color w:val="010101"/>
          <w:sz w:val="22"/>
          <w:szCs w:val="22"/>
        </w:rPr>
        <w:t>~Autism Speaks</w:t>
      </w:r>
    </w:p>
    <w:p w14:paraId="6689458D" w14:textId="77777777" w:rsidR="00C21761" w:rsidRPr="00501E16" w:rsidRDefault="00C21761" w:rsidP="00514476">
      <w:pPr>
        <w:pStyle w:val="Heading3"/>
      </w:pPr>
      <w:r w:rsidRPr="00501E16">
        <w:t>Common Traits:</w:t>
      </w:r>
    </w:p>
    <w:p w14:paraId="3B3E1AAC" w14:textId="77777777" w:rsidR="00C21761" w:rsidRPr="00501E16" w:rsidRDefault="00C21761" w:rsidP="00C21761">
      <w:pPr>
        <w:jc w:val="both"/>
        <w:rPr>
          <w:rFonts w:ascii="Geneva" w:hAnsi="Geneva"/>
          <w:sz w:val="22"/>
          <w:szCs w:val="22"/>
        </w:rPr>
      </w:pPr>
    </w:p>
    <w:p w14:paraId="58921A44" w14:textId="77777777" w:rsidR="00C21761" w:rsidRPr="00501E16" w:rsidRDefault="00C21761" w:rsidP="00514476">
      <w:pPr>
        <w:pStyle w:val="Heading4"/>
      </w:pPr>
      <w:r w:rsidRPr="00501E16">
        <w:t xml:space="preserve">Inability to read social cues: </w:t>
      </w:r>
    </w:p>
    <w:p w14:paraId="78067E1D" w14:textId="77777777" w:rsidR="00C21761" w:rsidRPr="00501E16" w:rsidRDefault="00C21761" w:rsidP="00C21761">
      <w:pPr>
        <w:pStyle w:val="ListParagraph"/>
        <w:numPr>
          <w:ilvl w:val="0"/>
          <w:numId w:val="2"/>
        </w:numPr>
        <w:jc w:val="both"/>
        <w:rPr>
          <w:rFonts w:ascii="Geneva" w:hAnsi="Geneva"/>
          <w:sz w:val="22"/>
          <w:szCs w:val="22"/>
        </w:rPr>
      </w:pPr>
      <w:r w:rsidRPr="00501E16">
        <w:rPr>
          <w:rFonts w:ascii="Geneva" w:hAnsi="Geneva"/>
          <w:sz w:val="22"/>
          <w:szCs w:val="22"/>
        </w:rPr>
        <w:t>Difficulty interpreting body language (non-verbal clues), to include facial expressions, posture, stance</w:t>
      </w:r>
    </w:p>
    <w:p w14:paraId="2C210F74" w14:textId="77777777" w:rsidR="00C21761" w:rsidRPr="00501E16" w:rsidRDefault="00C21761" w:rsidP="00C21761">
      <w:pPr>
        <w:pStyle w:val="ListParagraph"/>
        <w:numPr>
          <w:ilvl w:val="0"/>
          <w:numId w:val="2"/>
        </w:numPr>
        <w:jc w:val="both"/>
        <w:rPr>
          <w:rFonts w:ascii="Geneva" w:hAnsi="Geneva"/>
          <w:sz w:val="22"/>
          <w:szCs w:val="22"/>
        </w:rPr>
      </w:pPr>
      <w:r w:rsidRPr="00501E16">
        <w:rPr>
          <w:rFonts w:ascii="Geneva" w:hAnsi="Geneva"/>
          <w:sz w:val="22"/>
          <w:szCs w:val="22"/>
        </w:rPr>
        <w:t>Little to no awareness of appropriate personal space: they will often stand very close to the person with whom they are speaking, and do not recognize when that person is uncomfortable</w:t>
      </w:r>
    </w:p>
    <w:p w14:paraId="0B5AA4CB" w14:textId="77777777" w:rsidR="00C21761" w:rsidRPr="00501E16" w:rsidRDefault="00C21761" w:rsidP="00C21761">
      <w:pPr>
        <w:jc w:val="both"/>
        <w:rPr>
          <w:rFonts w:ascii="Geneva" w:hAnsi="Geneva"/>
          <w:sz w:val="22"/>
          <w:szCs w:val="22"/>
        </w:rPr>
      </w:pPr>
    </w:p>
    <w:p w14:paraId="2F70B672" w14:textId="77777777" w:rsidR="00C21761" w:rsidRPr="00501E16" w:rsidRDefault="00C21761" w:rsidP="00514476">
      <w:pPr>
        <w:pStyle w:val="Heading4"/>
      </w:pPr>
      <w:r w:rsidRPr="00501E16">
        <w:t>Difficulty with appropriate conversation:</w:t>
      </w:r>
    </w:p>
    <w:p w14:paraId="1213FDD2" w14:textId="77777777" w:rsidR="00C21761" w:rsidRPr="00501E16" w:rsidRDefault="00C21761" w:rsidP="00C21761">
      <w:pPr>
        <w:pStyle w:val="ListParagraph"/>
        <w:numPr>
          <w:ilvl w:val="0"/>
          <w:numId w:val="3"/>
        </w:numPr>
        <w:jc w:val="both"/>
        <w:rPr>
          <w:rFonts w:ascii="Geneva" w:hAnsi="Geneva"/>
          <w:sz w:val="22"/>
          <w:szCs w:val="22"/>
        </w:rPr>
      </w:pPr>
      <w:r w:rsidRPr="00501E16">
        <w:rPr>
          <w:rFonts w:ascii="Geneva" w:hAnsi="Geneva"/>
          <w:sz w:val="22"/>
          <w:szCs w:val="22"/>
        </w:rPr>
        <w:t>Limited understanding of the reciprocal rules of conversation: they tend to speak on a topic of interest to them, often not allowing for any contribution from the person with whom they are speaking, and do not notice when the other person has lost interest</w:t>
      </w:r>
    </w:p>
    <w:p w14:paraId="23FD22EE" w14:textId="77777777" w:rsidR="00C21761" w:rsidRPr="00501E16" w:rsidRDefault="00C21761" w:rsidP="00C21761">
      <w:pPr>
        <w:pStyle w:val="ListParagraph"/>
        <w:numPr>
          <w:ilvl w:val="0"/>
          <w:numId w:val="3"/>
        </w:numPr>
        <w:jc w:val="both"/>
        <w:rPr>
          <w:rFonts w:ascii="Geneva" w:hAnsi="Geneva"/>
          <w:sz w:val="22"/>
          <w:szCs w:val="22"/>
        </w:rPr>
      </w:pPr>
      <w:r w:rsidRPr="00501E16">
        <w:rPr>
          <w:rFonts w:ascii="Geneva" w:hAnsi="Geneva"/>
          <w:sz w:val="22"/>
          <w:szCs w:val="22"/>
        </w:rPr>
        <w:t>Often speak at a loud volume</w:t>
      </w:r>
    </w:p>
    <w:p w14:paraId="4131BC6F" w14:textId="77777777" w:rsidR="00C21761" w:rsidRPr="00501E16" w:rsidRDefault="00C21761" w:rsidP="00C21761">
      <w:pPr>
        <w:pStyle w:val="ListParagraph"/>
        <w:numPr>
          <w:ilvl w:val="0"/>
          <w:numId w:val="3"/>
        </w:numPr>
        <w:jc w:val="both"/>
        <w:rPr>
          <w:rFonts w:ascii="Geneva" w:hAnsi="Geneva"/>
          <w:sz w:val="22"/>
          <w:szCs w:val="22"/>
        </w:rPr>
      </w:pPr>
      <w:r w:rsidRPr="00501E16">
        <w:rPr>
          <w:rFonts w:ascii="Geneva" w:hAnsi="Geneva"/>
          <w:sz w:val="22"/>
          <w:szCs w:val="22"/>
        </w:rPr>
        <w:t>Struggle with maintaining eye contact</w:t>
      </w:r>
    </w:p>
    <w:p w14:paraId="2C16BC1A" w14:textId="77777777" w:rsidR="00C21761" w:rsidRPr="00501E16" w:rsidRDefault="00C21761" w:rsidP="00C21761">
      <w:pPr>
        <w:pStyle w:val="ListParagraph"/>
        <w:numPr>
          <w:ilvl w:val="0"/>
          <w:numId w:val="3"/>
        </w:numPr>
        <w:jc w:val="both"/>
        <w:rPr>
          <w:rFonts w:ascii="Geneva" w:hAnsi="Geneva" w:cs="Arial"/>
          <w:sz w:val="22"/>
          <w:szCs w:val="22"/>
        </w:rPr>
      </w:pPr>
      <w:r w:rsidRPr="00501E16">
        <w:rPr>
          <w:rFonts w:ascii="Geneva" w:hAnsi="Geneva" w:cs="Arial"/>
          <w:sz w:val="22"/>
          <w:szCs w:val="22"/>
        </w:rPr>
        <w:t>Interpret words and phrases literally (problem with colloquialisms, clichés, idioms, turns of phrase, common humorous expressions). (</w:t>
      </w:r>
      <w:r w:rsidRPr="00501E16">
        <w:rPr>
          <w:rFonts w:ascii="Geneva" w:hAnsi="Geneva" w:cs="Arial"/>
          <w:i/>
          <w:sz w:val="22"/>
          <w:szCs w:val="22"/>
        </w:rPr>
        <w:t>E.g.: “My door is always open, if you ever need to talk.” “No, sometimes your door is shut.”</w:t>
      </w:r>
    </w:p>
    <w:p w14:paraId="7F3AF9BF" w14:textId="77777777" w:rsidR="00C21761" w:rsidRPr="00501E16" w:rsidRDefault="00C21761" w:rsidP="00C21761">
      <w:pPr>
        <w:pStyle w:val="ListParagraph"/>
        <w:numPr>
          <w:ilvl w:val="0"/>
          <w:numId w:val="3"/>
        </w:numPr>
        <w:jc w:val="both"/>
        <w:rPr>
          <w:rFonts w:ascii="Geneva" w:hAnsi="Geneva" w:cs="Arial"/>
          <w:sz w:val="22"/>
          <w:szCs w:val="22"/>
        </w:rPr>
      </w:pPr>
      <w:r w:rsidRPr="00501E16">
        <w:rPr>
          <w:rFonts w:ascii="Geneva" w:hAnsi="Geneva" w:cs="Arial"/>
          <w:sz w:val="22"/>
          <w:szCs w:val="22"/>
        </w:rPr>
        <w:t>Failure to understand puns or sarcasm;</w:t>
      </w:r>
    </w:p>
    <w:p w14:paraId="148C1F75" w14:textId="77777777" w:rsidR="00C21761" w:rsidRPr="00501E16" w:rsidRDefault="00C21761" w:rsidP="00C21761">
      <w:pPr>
        <w:pStyle w:val="ListParagraph"/>
        <w:numPr>
          <w:ilvl w:val="0"/>
          <w:numId w:val="3"/>
        </w:numPr>
        <w:jc w:val="both"/>
        <w:rPr>
          <w:rFonts w:ascii="Geneva" w:hAnsi="Geneva" w:cs="Arial"/>
          <w:sz w:val="22"/>
          <w:szCs w:val="22"/>
        </w:rPr>
      </w:pPr>
      <w:r w:rsidRPr="00501E16">
        <w:rPr>
          <w:rFonts w:ascii="Geneva" w:hAnsi="Geneva" w:cs="Arial"/>
          <w:sz w:val="22"/>
          <w:szCs w:val="22"/>
        </w:rPr>
        <w:t>ADHD is often a corresponding diagnosis, and this can manifest itself in the tendency to interrupt others</w:t>
      </w:r>
    </w:p>
    <w:p w14:paraId="5E9F83C6" w14:textId="77777777" w:rsidR="00C21761" w:rsidRPr="00501E16" w:rsidRDefault="00C21761" w:rsidP="00C21761">
      <w:pPr>
        <w:pStyle w:val="ListParagraph"/>
        <w:numPr>
          <w:ilvl w:val="0"/>
          <w:numId w:val="3"/>
        </w:numPr>
        <w:jc w:val="both"/>
        <w:rPr>
          <w:rFonts w:ascii="Geneva" w:hAnsi="Geneva" w:cs="Arial"/>
          <w:sz w:val="22"/>
          <w:szCs w:val="22"/>
        </w:rPr>
      </w:pPr>
      <w:r w:rsidRPr="00501E16">
        <w:rPr>
          <w:rFonts w:ascii="Geneva" w:hAnsi="Geneva" w:cs="Arial"/>
          <w:sz w:val="22"/>
          <w:szCs w:val="22"/>
        </w:rPr>
        <w:t>Bluntness/extreme honesty: they struggle with the concept of keeping an observation to themselves – particularly in regard to physical appearance (</w:t>
      </w:r>
      <w:r w:rsidRPr="00501E16">
        <w:rPr>
          <w:rFonts w:ascii="Geneva" w:hAnsi="Geneva" w:cs="Arial"/>
          <w:i/>
          <w:sz w:val="22"/>
          <w:szCs w:val="22"/>
        </w:rPr>
        <w:t>e.g. “Why do you not have hair on your head?”</w:t>
      </w:r>
      <w:r w:rsidRPr="00501E16">
        <w:rPr>
          <w:rFonts w:ascii="Geneva" w:hAnsi="Geneva" w:cs="Arial"/>
          <w:sz w:val="22"/>
          <w:szCs w:val="22"/>
        </w:rPr>
        <w:t>)</w:t>
      </w:r>
    </w:p>
    <w:p w14:paraId="288F2C95" w14:textId="77777777" w:rsidR="00C21761" w:rsidRPr="00501E16" w:rsidRDefault="00C21761" w:rsidP="00C21761">
      <w:pPr>
        <w:pStyle w:val="ListParagraph"/>
        <w:numPr>
          <w:ilvl w:val="0"/>
          <w:numId w:val="3"/>
        </w:numPr>
        <w:jc w:val="both"/>
        <w:rPr>
          <w:rFonts w:ascii="Geneva" w:hAnsi="Geneva" w:cs="Arial"/>
          <w:sz w:val="22"/>
          <w:szCs w:val="22"/>
        </w:rPr>
      </w:pPr>
      <w:r w:rsidRPr="00501E16">
        <w:rPr>
          <w:rFonts w:ascii="Geneva" w:hAnsi="Geneva" w:cs="Arial"/>
          <w:sz w:val="22"/>
          <w:szCs w:val="22"/>
        </w:rPr>
        <w:t>Excessive questions when discussing a topic of interest (</w:t>
      </w:r>
      <w:r w:rsidRPr="00501E16">
        <w:rPr>
          <w:rFonts w:ascii="Geneva" w:hAnsi="Geneva" w:cs="Arial"/>
          <w:i/>
          <w:sz w:val="22"/>
          <w:szCs w:val="22"/>
        </w:rPr>
        <w:t>e.g. “When does a seed become a plant? When is it considered alive? How many particles are in a seed? How does water make a seed grow? Why does sunlight make a plant grow? Why don’t some plants need water</w:t>
      </w:r>
      <w:proofErr w:type="gramStart"/>
      <w:r w:rsidRPr="00501E16">
        <w:rPr>
          <w:rFonts w:ascii="Geneva" w:hAnsi="Geneva" w:cs="Arial"/>
          <w:i/>
          <w:sz w:val="22"/>
          <w:szCs w:val="22"/>
        </w:rPr>
        <w:t>?...</w:t>
      </w:r>
      <w:proofErr w:type="gramEnd"/>
      <w:r w:rsidRPr="00501E16">
        <w:rPr>
          <w:rFonts w:ascii="Geneva" w:hAnsi="Geneva" w:cs="Arial"/>
          <w:sz w:val="22"/>
          <w:szCs w:val="22"/>
        </w:rPr>
        <w:t>”);</w:t>
      </w:r>
    </w:p>
    <w:p w14:paraId="17AE07F4" w14:textId="77777777" w:rsidR="00C21761" w:rsidRPr="00501E16" w:rsidRDefault="00C21761" w:rsidP="00C21761">
      <w:pPr>
        <w:pStyle w:val="ListParagraph"/>
        <w:numPr>
          <w:ilvl w:val="0"/>
          <w:numId w:val="3"/>
        </w:numPr>
        <w:jc w:val="both"/>
        <w:rPr>
          <w:rFonts w:ascii="Geneva" w:hAnsi="Geneva" w:cs="Arial"/>
          <w:sz w:val="22"/>
          <w:szCs w:val="22"/>
        </w:rPr>
      </w:pPr>
      <w:r w:rsidRPr="00501E16">
        <w:rPr>
          <w:rFonts w:ascii="Geneva" w:hAnsi="Geneva" w:cs="Arial"/>
          <w:sz w:val="22"/>
          <w:szCs w:val="22"/>
        </w:rPr>
        <w:t>Inability to engage in “small talk”</w:t>
      </w:r>
    </w:p>
    <w:p w14:paraId="0A73DB7C" w14:textId="77777777" w:rsidR="00C21761" w:rsidRPr="00501E16" w:rsidRDefault="00C21761" w:rsidP="00C21761">
      <w:pPr>
        <w:jc w:val="both"/>
        <w:rPr>
          <w:rFonts w:ascii="Geneva" w:hAnsi="Geneva" w:cs="Arial"/>
          <w:sz w:val="22"/>
          <w:szCs w:val="22"/>
        </w:rPr>
      </w:pPr>
    </w:p>
    <w:p w14:paraId="19B7CE3C" w14:textId="77777777" w:rsidR="00C21761" w:rsidRPr="00501E16" w:rsidRDefault="00C21761" w:rsidP="00514476">
      <w:pPr>
        <w:pStyle w:val="Heading4"/>
      </w:pPr>
      <w:r w:rsidRPr="00501E16">
        <w:t>Emotional and behavioral tendencies:</w:t>
      </w:r>
    </w:p>
    <w:p w14:paraId="3B6F9163" w14:textId="77777777" w:rsidR="00C21761" w:rsidRPr="00501E16" w:rsidRDefault="00C21761" w:rsidP="00C21761">
      <w:pPr>
        <w:pStyle w:val="ListParagraph"/>
        <w:numPr>
          <w:ilvl w:val="0"/>
          <w:numId w:val="4"/>
        </w:numPr>
        <w:jc w:val="both"/>
        <w:rPr>
          <w:rFonts w:ascii="Geneva" w:hAnsi="Geneva" w:cs="Arial"/>
          <w:sz w:val="22"/>
          <w:szCs w:val="22"/>
        </w:rPr>
      </w:pPr>
      <w:r w:rsidRPr="00501E16">
        <w:rPr>
          <w:rFonts w:ascii="Geneva" w:hAnsi="Geneva" w:cs="Arial"/>
          <w:sz w:val="22"/>
          <w:szCs w:val="22"/>
        </w:rPr>
        <w:t>Difficulty in accepting criticism or correction</w:t>
      </w:r>
    </w:p>
    <w:p w14:paraId="422968A5" w14:textId="77777777" w:rsidR="00C21761" w:rsidRPr="00501E16" w:rsidRDefault="00C21761" w:rsidP="00C21761">
      <w:pPr>
        <w:pStyle w:val="ListParagraph"/>
        <w:numPr>
          <w:ilvl w:val="0"/>
          <w:numId w:val="4"/>
        </w:numPr>
        <w:jc w:val="both"/>
        <w:rPr>
          <w:rFonts w:ascii="Geneva" w:hAnsi="Geneva"/>
          <w:sz w:val="22"/>
          <w:szCs w:val="22"/>
        </w:rPr>
      </w:pPr>
      <w:r w:rsidRPr="00501E16">
        <w:rPr>
          <w:rFonts w:ascii="Geneva" w:hAnsi="Geneva" w:cs="Arial"/>
          <w:sz w:val="22"/>
          <w:szCs w:val="22"/>
        </w:rPr>
        <w:t>Extreme or intense reactions appearing “out of nowhere”</w:t>
      </w:r>
    </w:p>
    <w:p w14:paraId="49A04813" w14:textId="77777777" w:rsidR="00C21761" w:rsidRPr="00501E16" w:rsidRDefault="00C21761" w:rsidP="00C21761">
      <w:pPr>
        <w:pStyle w:val="ListParagraph"/>
        <w:numPr>
          <w:ilvl w:val="0"/>
          <w:numId w:val="4"/>
        </w:numPr>
        <w:jc w:val="both"/>
        <w:rPr>
          <w:rFonts w:ascii="Geneva" w:hAnsi="Geneva" w:cs="Arial"/>
          <w:sz w:val="22"/>
          <w:szCs w:val="22"/>
        </w:rPr>
      </w:pPr>
      <w:r w:rsidRPr="00501E16">
        <w:rPr>
          <w:rFonts w:ascii="Geneva" w:hAnsi="Geneva" w:cs="Arial"/>
          <w:sz w:val="22"/>
          <w:szCs w:val="22"/>
        </w:rPr>
        <w:t>Reaction to interruptions (either when speaking, or when asked to change tasks or activities before “completed”) may range from stress to anger to confusion</w:t>
      </w:r>
    </w:p>
    <w:p w14:paraId="24F9DB58" w14:textId="77777777" w:rsidR="00C21761" w:rsidRPr="00501E16" w:rsidRDefault="00C21761" w:rsidP="00C21761">
      <w:pPr>
        <w:pStyle w:val="ListParagraph"/>
        <w:numPr>
          <w:ilvl w:val="0"/>
          <w:numId w:val="4"/>
        </w:numPr>
        <w:jc w:val="both"/>
        <w:rPr>
          <w:rFonts w:ascii="Geneva" w:hAnsi="Geneva" w:cs="Arial"/>
          <w:sz w:val="22"/>
          <w:szCs w:val="22"/>
        </w:rPr>
      </w:pPr>
      <w:r w:rsidRPr="00501E16">
        <w:rPr>
          <w:rFonts w:ascii="Geneva" w:hAnsi="Geneva" w:cs="Arial"/>
          <w:sz w:val="22"/>
          <w:szCs w:val="22"/>
        </w:rPr>
        <w:t>Rigid fixation on routine; severe reaction to change</w:t>
      </w:r>
    </w:p>
    <w:p w14:paraId="20607BAA" w14:textId="77777777" w:rsidR="00C21761" w:rsidRPr="00501E16" w:rsidRDefault="00C21761" w:rsidP="00C21761">
      <w:pPr>
        <w:pStyle w:val="ListParagraph"/>
        <w:numPr>
          <w:ilvl w:val="0"/>
          <w:numId w:val="4"/>
        </w:numPr>
        <w:jc w:val="both"/>
        <w:rPr>
          <w:rFonts w:ascii="Geneva" w:hAnsi="Geneva" w:cs="Arial"/>
          <w:sz w:val="22"/>
          <w:szCs w:val="22"/>
        </w:rPr>
      </w:pPr>
      <w:r w:rsidRPr="00501E16">
        <w:rPr>
          <w:rFonts w:ascii="Geneva" w:hAnsi="Geneva" w:cs="Arial"/>
          <w:sz w:val="22"/>
          <w:szCs w:val="22"/>
        </w:rPr>
        <w:t>Difficulty understanding the emotions of other people</w:t>
      </w:r>
    </w:p>
    <w:p w14:paraId="3074E12E" w14:textId="77777777" w:rsidR="00C21761" w:rsidRPr="00501E16" w:rsidRDefault="00C21761" w:rsidP="00C21761">
      <w:pPr>
        <w:pStyle w:val="ListParagraph"/>
        <w:numPr>
          <w:ilvl w:val="0"/>
          <w:numId w:val="4"/>
        </w:numPr>
        <w:jc w:val="both"/>
        <w:rPr>
          <w:rFonts w:ascii="Geneva" w:hAnsi="Geneva" w:cs="Arial"/>
          <w:sz w:val="22"/>
          <w:szCs w:val="22"/>
        </w:rPr>
      </w:pPr>
      <w:r w:rsidRPr="00501E16">
        <w:rPr>
          <w:rFonts w:ascii="Geneva" w:hAnsi="Geneva" w:cs="Arial"/>
          <w:sz w:val="22"/>
          <w:szCs w:val="22"/>
        </w:rPr>
        <w:t xml:space="preserve">React very negatively or angrily when losing a game or when teased, even when the teasing is in good-natured </w:t>
      </w:r>
    </w:p>
    <w:p w14:paraId="3C360176" w14:textId="77777777" w:rsidR="00364D46" w:rsidRDefault="00364D46" w:rsidP="00C21761">
      <w:pPr>
        <w:jc w:val="both"/>
        <w:rPr>
          <w:rFonts w:ascii="Geneva" w:hAnsi="Geneva" w:cs="Helvetica"/>
          <w:b/>
          <w:bCs/>
          <w:sz w:val="22"/>
          <w:szCs w:val="22"/>
        </w:rPr>
      </w:pPr>
    </w:p>
    <w:p w14:paraId="70D24AB8" w14:textId="77777777" w:rsidR="00514476" w:rsidRDefault="00514476" w:rsidP="00C21761">
      <w:pPr>
        <w:jc w:val="both"/>
        <w:rPr>
          <w:rFonts w:ascii="Geneva" w:hAnsi="Geneva" w:cs="Helvetica"/>
          <w:b/>
          <w:bCs/>
          <w:sz w:val="22"/>
          <w:szCs w:val="22"/>
        </w:rPr>
      </w:pPr>
    </w:p>
    <w:p w14:paraId="4E8975A5" w14:textId="77777777" w:rsidR="00514476" w:rsidRDefault="00514476" w:rsidP="00C21761">
      <w:pPr>
        <w:jc w:val="both"/>
        <w:rPr>
          <w:rFonts w:ascii="Geneva" w:hAnsi="Geneva" w:cs="Helvetica"/>
          <w:b/>
          <w:bCs/>
          <w:sz w:val="22"/>
          <w:szCs w:val="22"/>
        </w:rPr>
      </w:pPr>
    </w:p>
    <w:p w14:paraId="131910C5" w14:textId="77777777" w:rsidR="00C21761" w:rsidRPr="00501E16" w:rsidRDefault="00C21761" w:rsidP="00514476">
      <w:pPr>
        <w:pStyle w:val="Heading4"/>
      </w:pPr>
      <w:r w:rsidRPr="00501E16">
        <w:lastRenderedPageBreak/>
        <w:t>Restricted and repetitive interests and behavior</w:t>
      </w:r>
    </w:p>
    <w:p w14:paraId="43A51628" w14:textId="77777777" w:rsidR="00C21761" w:rsidRPr="00501E16" w:rsidRDefault="00C21761" w:rsidP="00C21761">
      <w:pPr>
        <w:pStyle w:val="ListParagraph"/>
        <w:numPr>
          <w:ilvl w:val="0"/>
          <w:numId w:val="5"/>
        </w:numPr>
        <w:jc w:val="both"/>
        <w:rPr>
          <w:rFonts w:ascii="Geneva" w:hAnsi="Geneva" w:cs="Helvetica"/>
          <w:sz w:val="22"/>
          <w:szCs w:val="22"/>
        </w:rPr>
      </w:pPr>
      <w:r w:rsidRPr="00501E16">
        <w:rPr>
          <w:rFonts w:ascii="Geneva" w:hAnsi="Geneva" w:cs="Helvetica"/>
          <w:sz w:val="22"/>
          <w:szCs w:val="22"/>
        </w:rPr>
        <w:t>Often display behavior, interests, and activities that are restricted and repetitive and are sometimes abnormally intense or focused</w:t>
      </w:r>
    </w:p>
    <w:p w14:paraId="2F4FC60A" w14:textId="77777777" w:rsidR="00C21761" w:rsidRPr="00501E16" w:rsidRDefault="00C21761" w:rsidP="00C21761">
      <w:pPr>
        <w:pStyle w:val="ListParagraph"/>
        <w:numPr>
          <w:ilvl w:val="0"/>
          <w:numId w:val="5"/>
        </w:numPr>
        <w:jc w:val="both"/>
        <w:rPr>
          <w:rFonts w:ascii="Geneva" w:hAnsi="Geneva" w:cs="Helvetica"/>
          <w:sz w:val="22"/>
          <w:szCs w:val="22"/>
        </w:rPr>
      </w:pPr>
      <w:r w:rsidRPr="00501E16">
        <w:rPr>
          <w:rFonts w:ascii="Geneva" w:hAnsi="Geneva" w:cs="Helvetica"/>
          <w:sz w:val="22"/>
          <w:szCs w:val="22"/>
        </w:rPr>
        <w:t>Repetitive routines provide feelings of security; stress when routine suddenly changes</w:t>
      </w:r>
    </w:p>
    <w:p w14:paraId="226D2861" w14:textId="77777777" w:rsidR="00C21761" w:rsidRPr="00501E16" w:rsidRDefault="00C21761" w:rsidP="00C21761">
      <w:pPr>
        <w:pStyle w:val="ListParagraph"/>
        <w:numPr>
          <w:ilvl w:val="0"/>
          <w:numId w:val="5"/>
        </w:numPr>
        <w:jc w:val="both"/>
        <w:rPr>
          <w:rFonts w:ascii="Geneva" w:hAnsi="Geneva" w:cs="Helvetica"/>
          <w:sz w:val="22"/>
          <w:szCs w:val="22"/>
        </w:rPr>
      </w:pPr>
      <w:r w:rsidRPr="00501E16">
        <w:rPr>
          <w:rFonts w:ascii="Geneva" w:hAnsi="Geneva" w:cs="Helvetica"/>
          <w:sz w:val="22"/>
          <w:szCs w:val="22"/>
        </w:rPr>
        <w:t>Limited diet, and disinterest in trying new foods</w:t>
      </w:r>
    </w:p>
    <w:p w14:paraId="50B2D44C" w14:textId="77777777" w:rsidR="00C21761" w:rsidRPr="00501E16" w:rsidRDefault="00C21761" w:rsidP="00C21761">
      <w:pPr>
        <w:jc w:val="both"/>
        <w:rPr>
          <w:rFonts w:ascii="Geneva" w:hAnsi="Geneva" w:cs="Helvetica"/>
          <w:sz w:val="22"/>
          <w:szCs w:val="22"/>
        </w:rPr>
      </w:pPr>
    </w:p>
    <w:p w14:paraId="77875740" w14:textId="48BDCD7C" w:rsidR="00C21761" w:rsidRPr="00501E16" w:rsidRDefault="00C21761" w:rsidP="00C21761">
      <w:pPr>
        <w:jc w:val="both"/>
        <w:rPr>
          <w:rFonts w:ascii="Geneva" w:hAnsi="Geneva" w:cs="Helvetica"/>
          <w:sz w:val="22"/>
          <w:szCs w:val="22"/>
        </w:rPr>
      </w:pPr>
      <w:r w:rsidRPr="00501E16">
        <w:rPr>
          <w:rFonts w:ascii="Geneva" w:hAnsi="Geneva" w:cs="Helvetica"/>
          <w:sz w:val="22"/>
          <w:szCs w:val="22"/>
        </w:rPr>
        <w:t xml:space="preserve">The list </w:t>
      </w:r>
      <w:r w:rsidR="00501E16">
        <w:rPr>
          <w:rFonts w:ascii="Geneva" w:hAnsi="Geneva" w:cs="Helvetica"/>
          <w:sz w:val="22"/>
          <w:szCs w:val="22"/>
        </w:rPr>
        <w:t>of Common Traits</w:t>
      </w:r>
      <w:r w:rsidRPr="00501E16">
        <w:rPr>
          <w:rFonts w:ascii="Geneva" w:hAnsi="Geneva" w:cs="Helvetica"/>
          <w:sz w:val="22"/>
          <w:szCs w:val="22"/>
        </w:rPr>
        <w:t xml:space="preserve"> can be daunting. However, there are some ways in which you can work with this student to make the experience easier on-site, and to f</w:t>
      </w:r>
      <w:r w:rsidR="006965AE" w:rsidRPr="00501E16">
        <w:rPr>
          <w:rFonts w:ascii="Geneva" w:hAnsi="Geneva" w:cs="Helvetica"/>
          <w:sz w:val="22"/>
          <w:szCs w:val="22"/>
        </w:rPr>
        <w:t>oster a successful relationship and a successful experience abroad.</w:t>
      </w:r>
    </w:p>
    <w:p w14:paraId="1E2B24D1" w14:textId="77777777" w:rsidR="006965AE" w:rsidRPr="00501E16" w:rsidRDefault="006965AE" w:rsidP="00C21761">
      <w:pPr>
        <w:jc w:val="both"/>
        <w:rPr>
          <w:rFonts w:ascii="Geneva" w:hAnsi="Geneva" w:cs="Helvetica"/>
          <w:sz w:val="22"/>
          <w:szCs w:val="22"/>
        </w:rPr>
      </w:pPr>
    </w:p>
    <w:p w14:paraId="7830356C" w14:textId="77777777" w:rsidR="006965AE" w:rsidRPr="00501E16" w:rsidRDefault="006965AE" w:rsidP="00514476">
      <w:pPr>
        <w:pStyle w:val="Heading3"/>
      </w:pPr>
      <w:r w:rsidRPr="00501E16">
        <w:t>Before the student departs:</w:t>
      </w:r>
    </w:p>
    <w:p w14:paraId="6C7E65B8" w14:textId="77777777" w:rsidR="006965AE" w:rsidRPr="00501E16" w:rsidRDefault="006965AE" w:rsidP="006965AE">
      <w:pPr>
        <w:rPr>
          <w:rFonts w:ascii="Geneva" w:hAnsi="Geneva" w:cs="Helvetica"/>
          <w:b/>
          <w:bCs/>
          <w:sz w:val="22"/>
          <w:szCs w:val="22"/>
        </w:rPr>
      </w:pPr>
    </w:p>
    <w:p w14:paraId="48113CDA" w14:textId="77777777" w:rsidR="006965AE" w:rsidRPr="00501E16" w:rsidRDefault="006965AE" w:rsidP="006965AE">
      <w:pPr>
        <w:pStyle w:val="ListParagraph"/>
        <w:numPr>
          <w:ilvl w:val="0"/>
          <w:numId w:val="9"/>
        </w:numPr>
        <w:jc w:val="both"/>
        <w:rPr>
          <w:rFonts w:ascii="Geneva" w:hAnsi="Geneva" w:cs="Helvetica"/>
          <w:bCs/>
          <w:sz w:val="22"/>
          <w:szCs w:val="22"/>
        </w:rPr>
      </w:pPr>
      <w:r w:rsidRPr="00501E16">
        <w:rPr>
          <w:rFonts w:ascii="Geneva" w:hAnsi="Geneva" w:cs="Helvetica"/>
          <w:bCs/>
          <w:sz w:val="22"/>
          <w:szCs w:val="22"/>
        </w:rPr>
        <w:t>Speak to the student about strategies for success, areas they find challenging.</w:t>
      </w:r>
    </w:p>
    <w:p w14:paraId="58585E85" w14:textId="77777777" w:rsidR="006965AE" w:rsidRPr="00501E16" w:rsidRDefault="006965AE" w:rsidP="006965AE">
      <w:pPr>
        <w:pStyle w:val="ListParagraph"/>
        <w:numPr>
          <w:ilvl w:val="0"/>
          <w:numId w:val="8"/>
        </w:numPr>
        <w:jc w:val="both"/>
        <w:rPr>
          <w:rFonts w:ascii="Geneva" w:hAnsi="Geneva" w:cs="Helvetica"/>
          <w:bCs/>
          <w:sz w:val="22"/>
          <w:szCs w:val="22"/>
        </w:rPr>
      </w:pPr>
      <w:r w:rsidRPr="00501E16">
        <w:rPr>
          <w:rFonts w:ascii="Geneva" w:hAnsi="Geneva" w:cs="Helvetica"/>
          <w:bCs/>
          <w:sz w:val="22"/>
          <w:szCs w:val="22"/>
        </w:rPr>
        <w:t>When possible, speak to the family, therapist or counselor, advisors, and disability services office regarding coping mechanisms and accommodations.</w:t>
      </w:r>
    </w:p>
    <w:p w14:paraId="512F00A9" w14:textId="77777777" w:rsidR="006965AE" w:rsidRPr="00501E16" w:rsidRDefault="006965AE" w:rsidP="006965AE">
      <w:pPr>
        <w:pStyle w:val="ListParagraph"/>
        <w:numPr>
          <w:ilvl w:val="0"/>
          <w:numId w:val="8"/>
        </w:numPr>
        <w:jc w:val="both"/>
        <w:rPr>
          <w:rFonts w:ascii="Geneva" w:hAnsi="Geneva" w:cs="Helvetica"/>
          <w:bCs/>
          <w:sz w:val="22"/>
          <w:szCs w:val="22"/>
        </w:rPr>
      </w:pPr>
      <w:r w:rsidRPr="00501E16">
        <w:rPr>
          <w:rFonts w:ascii="Geneva" w:hAnsi="Geneva" w:cs="Helvetica"/>
          <w:bCs/>
          <w:sz w:val="22"/>
          <w:szCs w:val="22"/>
        </w:rPr>
        <w:t>Encourage the student to allow permission to share the diagnosis with parties on-site.</w:t>
      </w:r>
    </w:p>
    <w:p w14:paraId="13394643" w14:textId="77777777" w:rsidR="006965AE" w:rsidRPr="00501E16" w:rsidRDefault="006965AE" w:rsidP="006965AE">
      <w:pPr>
        <w:pStyle w:val="ListParagraph"/>
        <w:numPr>
          <w:ilvl w:val="0"/>
          <w:numId w:val="8"/>
        </w:numPr>
        <w:jc w:val="both"/>
        <w:rPr>
          <w:rFonts w:ascii="Geneva" w:hAnsi="Geneva" w:cs="Helvetica"/>
          <w:bCs/>
          <w:sz w:val="22"/>
          <w:szCs w:val="22"/>
        </w:rPr>
      </w:pPr>
      <w:r w:rsidRPr="00501E16">
        <w:rPr>
          <w:rFonts w:ascii="Geneva" w:hAnsi="Geneva" w:cs="Helvetica"/>
          <w:bCs/>
          <w:sz w:val="22"/>
          <w:szCs w:val="22"/>
        </w:rPr>
        <w:t>Educate on-site staff, host families, faculty, and fellow students about Asperger’s, when given permission to share the diagnosis.</w:t>
      </w:r>
    </w:p>
    <w:p w14:paraId="177C5660" w14:textId="15CCBDBD" w:rsidR="006965AE" w:rsidRPr="00501E16" w:rsidRDefault="006965AE" w:rsidP="00EA5627">
      <w:pPr>
        <w:pStyle w:val="ListParagraph"/>
        <w:numPr>
          <w:ilvl w:val="0"/>
          <w:numId w:val="8"/>
        </w:numPr>
        <w:jc w:val="both"/>
        <w:rPr>
          <w:rFonts w:ascii="Geneva" w:hAnsi="Geneva" w:cs="Helvetica"/>
          <w:sz w:val="22"/>
          <w:szCs w:val="22"/>
        </w:rPr>
      </w:pPr>
      <w:r w:rsidRPr="00501E16">
        <w:rPr>
          <w:rFonts w:ascii="Geneva" w:hAnsi="Geneva" w:cs="Helvetica"/>
          <w:bCs/>
          <w:sz w:val="22"/>
          <w:szCs w:val="22"/>
        </w:rPr>
        <w:t>Schedule Skype meetings with on-site staff prior to departure to build rapport in advance of arrival.</w:t>
      </w:r>
    </w:p>
    <w:p w14:paraId="180A5793" w14:textId="77777777" w:rsidR="006965AE" w:rsidRPr="00501E16" w:rsidRDefault="006965AE" w:rsidP="00C21761">
      <w:pPr>
        <w:jc w:val="both"/>
        <w:rPr>
          <w:rFonts w:ascii="Geneva" w:hAnsi="Geneva" w:cs="Helvetica"/>
          <w:sz w:val="22"/>
          <w:szCs w:val="22"/>
        </w:rPr>
      </w:pPr>
    </w:p>
    <w:p w14:paraId="5FCE6CCE" w14:textId="77777777" w:rsidR="006965AE" w:rsidRPr="00501E16" w:rsidRDefault="006965AE" w:rsidP="00514476">
      <w:pPr>
        <w:pStyle w:val="Heading3"/>
      </w:pPr>
      <w:r w:rsidRPr="00501E16">
        <w:t>On-Site:</w:t>
      </w:r>
    </w:p>
    <w:p w14:paraId="0D3102D7" w14:textId="77777777" w:rsidR="006965AE" w:rsidRPr="00501E16" w:rsidRDefault="006965AE" w:rsidP="00C21761">
      <w:pPr>
        <w:jc w:val="both"/>
        <w:rPr>
          <w:rFonts w:ascii="Geneva" w:hAnsi="Geneva" w:cs="Helvetica"/>
          <w:sz w:val="22"/>
          <w:szCs w:val="22"/>
        </w:rPr>
      </w:pPr>
    </w:p>
    <w:p w14:paraId="2C46AA14" w14:textId="77777777" w:rsidR="00C21761" w:rsidRPr="00501E16" w:rsidRDefault="00C21761" w:rsidP="00C21761">
      <w:pPr>
        <w:pStyle w:val="ListParagraph"/>
        <w:numPr>
          <w:ilvl w:val="0"/>
          <w:numId w:val="1"/>
        </w:numPr>
        <w:jc w:val="both"/>
        <w:rPr>
          <w:rFonts w:ascii="Geneva" w:hAnsi="Geneva" w:cs="Helvetica"/>
          <w:sz w:val="22"/>
          <w:szCs w:val="22"/>
        </w:rPr>
      </w:pPr>
      <w:r w:rsidRPr="00501E16">
        <w:rPr>
          <w:rFonts w:ascii="Geneva" w:hAnsi="Geneva" w:cs="Helvetica"/>
          <w:sz w:val="22"/>
          <w:szCs w:val="22"/>
        </w:rPr>
        <w:t xml:space="preserve">Avoid idioms, especially when giving instructions.  </w:t>
      </w:r>
    </w:p>
    <w:p w14:paraId="2DF78F0B" w14:textId="77777777" w:rsidR="00C21761" w:rsidRPr="00501E16" w:rsidRDefault="00C21761" w:rsidP="00C21761">
      <w:pPr>
        <w:pStyle w:val="ListParagraph"/>
        <w:numPr>
          <w:ilvl w:val="0"/>
          <w:numId w:val="1"/>
        </w:numPr>
        <w:jc w:val="both"/>
        <w:rPr>
          <w:rFonts w:ascii="Geneva" w:hAnsi="Geneva" w:cs="Helvetica"/>
          <w:sz w:val="22"/>
          <w:szCs w:val="22"/>
        </w:rPr>
      </w:pPr>
      <w:r w:rsidRPr="00501E16">
        <w:rPr>
          <w:rFonts w:ascii="Geneva" w:hAnsi="Geneva" w:cs="Helvetica"/>
          <w:sz w:val="22"/>
          <w:szCs w:val="22"/>
        </w:rPr>
        <w:t xml:space="preserve">Provide notice when a routine must be changed. </w:t>
      </w:r>
    </w:p>
    <w:p w14:paraId="0D37614E" w14:textId="77777777" w:rsidR="00C21761" w:rsidRPr="00501E16" w:rsidRDefault="00C21761" w:rsidP="00C21761">
      <w:pPr>
        <w:pStyle w:val="ListParagraph"/>
        <w:ind w:left="1440"/>
        <w:jc w:val="both"/>
        <w:rPr>
          <w:rFonts w:ascii="Geneva" w:hAnsi="Geneva" w:cs="Helvetica"/>
          <w:i/>
          <w:sz w:val="22"/>
          <w:szCs w:val="22"/>
        </w:rPr>
      </w:pPr>
      <w:r w:rsidRPr="00501E16">
        <w:rPr>
          <w:rFonts w:ascii="Geneva" w:hAnsi="Geneva" w:cs="Helvetica"/>
          <w:i/>
          <w:sz w:val="22"/>
          <w:szCs w:val="22"/>
        </w:rPr>
        <w:t>Example:  if you normally have dinner together, but you have a social event so you’ll not be able to dine with her, let her know in advance.</w:t>
      </w:r>
    </w:p>
    <w:p w14:paraId="209CABAE" w14:textId="77777777" w:rsidR="00C21761" w:rsidRPr="00501E16" w:rsidRDefault="00C21761" w:rsidP="00C21761">
      <w:pPr>
        <w:pStyle w:val="ListParagraph"/>
        <w:numPr>
          <w:ilvl w:val="0"/>
          <w:numId w:val="1"/>
        </w:numPr>
        <w:jc w:val="both"/>
        <w:rPr>
          <w:rFonts w:ascii="Geneva" w:hAnsi="Geneva" w:cs="Helvetica"/>
          <w:sz w:val="22"/>
          <w:szCs w:val="22"/>
        </w:rPr>
      </w:pPr>
      <w:r w:rsidRPr="00501E16">
        <w:rPr>
          <w:rFonts w:ascii="Geneva" w:hAnsi="Geneva" w:cs="Helvetica"/>
          <w:sz w:val="22"/>
          <w:szCs w:val="22"/>
        </w:rPr>
        <w:t>Provide notice when he needs to transition between activities.</w:t>
      </w:r>
    </w:p>
    <w:p w14:paraId="3572EA7C" w14:textId="77777777" w:rsidR="00C21761" w:rsidRPr="00501E16" w:rsidRDefault="00C21761" w:rsidP="00C21761">
      <w:pPr>
        <w:pStyle w:val="ListParagraph"/>
        <w:ind w:left="1440"/>
        <w:jc w:val="both"/>
        <w:rPr>
          <w:rFonts w:ascii="Geneva" w:hAnsi="Geneva" w:cs="Helvetica"/>
          <w:i/>
          <w:sz w:val="22"/>
          <w:szCs w:val="22"/>
        </w:rPr>
      </w:pPr>
      <w:r w:rsidRPr="00501E16">
        <w:rPr>
          <w:rFonts w:ascii="Geneva" w:hAnsi="Geneva" w:cs="Helvetica"/>
          <w:i/>
          <w:sz w:val="22"/>
          <w:szCs w:val="22"/>
        </w:rPr>
        <w:t>Example: he’s working on the computer, but you are preparing to depart together for an errand. Tell him “we need to leave in 15 minutes.” You can remind him again, “</w:t>
      </w:r>
      <w:proofErr w:type="gramStart"/>
      <w:r w:rsidRPr="00501E16">
        <w:rPr>
          <w:rFonts w:ascii="Geneva" w:hAnsi="Geneva" w:cs="Helvetica"/>
          <w:i/>
          <w:sz w:val="22"/>
          <w:szCs w:val="22"/>
        </w:rPr>
        <w:t>we</w:t>
      </w:r>
      <w:proofErr w:type="gramEnd"/>
      <w:r w:rsidRPr="00501E16">
        <w:rPr>
          <w:rFonts w:ascii="Geneva" w:hAnsi="Geneva" w:cs="Helvetica"/>
          <w:i/>
          <w:sz w:val="22"/>
          <w:szCs w:val="22"/>
        </w:rPr>
        <w:t xml:space="preserve"> need to leave in 5 minutes.”</w:t>
      </w:r>
    </w:p>
    <w:p w14:paraId="149A5A56" w14:textId="77777777" w:rsidR="00C21761" w:rsidRPr="00501E16" w:rsidRDefault="00C21761" w:rsidP="00C21761">
      <w:pPr>
        <w:pStyle w:val="ListParagraph"/>
        <w:numPr>
          <w:ilvl w:val="0"/>
          <w:numId w:val="1"/>
        </w:numPr>
        <w:jc w:val="both"/>
        <w:rPr>
          <w:rFonts w:ascii="Geneva" w:hAnsi="Geneva" w:cs="Helvetica"/>
          <w:sz w:val="22"/>
          <w:szCs w:val="22"/>
        </w:rPr>
      </w:pPr>
      <w:r w:rsidRPr="00501E16">
        <w:rPr>
          <w:rFonts w:ascii="Geneva" w:hAnsi="Geneva" w:cs="Helvetica"/>
          <w:sz w:val="22"/>
          <w:szCs w:val="22"/>
        </w:rPr>
        <w:t xml:space="preserve">If you are sad, or angry or pleased or uncomfortable with something that happened or something he did, tell him. He may be unable to recognize this emotion based on your facial expressions or behavior. </w:t>
      </w:r>
    </w:p>
    <w:p w14:paraId="00884D11" w14:textId="77777777" w:rsidR="00C21761" w:rsidRPr="00501E16" w:rsidRDefault="00C21761" w:rsidP="00C21761">
      <w:pPr>
        <w:pStyle w:val="ListParagraph"/>
        <w:ind w:left="1440"/>
        <w:jc w:val="both"/>
        <w:rPr>
          <w:rFonts w:ascii="Geneva" w:hAnsi="Geneva" w:cs="Helvetica"/>
          <w:i/>
          <w:sz w:val="22"/>
          <w:szCs w:val="22"/>
        </w:rPr>
      </w:pPr>
      <w:r w:rsidRPr="00501E16">
        <w:rPr>
          <w:rFonts w:ascii="Geneva" w:hAnsi="Geneva" w:cs="Helvetica"/>
          <w:i/>
          <w:sz w:val="22"/>
          <w:szCs w:val="22"/>
        </w:rPr>
        <w:t xml:space="preserve">Examples: </w:t>
      </w:r>
    </w:p>
    <w:p w14:paraId="08014505" w14:textId="77777777" w:rsidR="00C21761" w:rsidRPr="00501E16" w:rsidRDefault="00C21761" w:rsidP="00C21761">
      <w:pPr>
        <w:pStyle w:val="ListParagraph"/>
        <w:numPr>
          <w:ilvl w:val="2"/>
          <w:numId w:val="6"/>
        </w:numPr>
        <w:jc w:val="both"/>
        <w:rPr>
          <w:rFonts w:ascii="Geneva" w:hAnsi="Geneva" w:cs="Helvetica"/>
          <w:i/>
          <w:sz w:val="22"/>
          <w:szCs w:val="22"/>
        </w:rPr>
      </w:pPr>
      <w:r w:rsidRPr="00501E16">
        <w:rPr>
          <w:rFonts w:ascii="Geneva" w:hAnsi="Geneva" w:cs="Helvetica"/>
          <w:i/>
          <w:sz w:val="22"/>
          <w:szCs w:val="22"/>
        </w:rPr>
        <w:t>I am angry that you used my computer without permission.</w:t>
      </w:r>
    </w:p>
    <w:p w14:paraId="33C17B01" w14:textId="77777777" w:rsidR="00C21761" w:rsidRPr="00501E16" w:rsidRDefault="00C21761" w:rsidP="00C21761">
      <w:pPr>
        <w:pStyle w:val="ListParagraph"/>
        <w:numPr>
          <w:ilvl w:val="2"/>
          <w:numId w:val="6"/>
        </w:numPr>
        <w:jc w:val="both"/>
        <w:rPr>
          <w:rFonts w:ascii="Geneva" w:hAnsi="Geneva" w:cs="Helvetica"/>
          <w:i/>
          <w:sz w:val="22"/>
          <w:szCs w:val="22"/>
        </w:rPr>
      </w:pPr>
      <w:r w:rsidRPr="00501E16">
        <w:rPr>
          <w:rFonts w:ascii="Geneva" w:hAnsi="Geneva" w:cs="Helvetica"/>
          <w:i/>
          <w:sz w:val="22"/>
          <w:szCs w:val="22"/>
        </w:rPr>
        <w:t>I am extremely sad because my sister was in a car accident, and I’m worried about her.</w:t>
      </w:r>
    </w:p>
    <w:p w14:paraId="20989E75" w14:textId="77777777" w:rsidR="00C21761" w:rsidRPr="00501E16" w:rsidRDefault="00C21761" w:rsidP="00C21761">
      <w:pPr>
        <w:pStyle w:val="ListParagraph"/>
        <w:numPr>
          <w:ilvl w:val="2"/>
          <w:numId w:val="6"/>
        </w:numPr>
        <w:jc w:val="both"/>
        <w:rPr>
          <w:rFonts w:ascii="Geneva" w:hAnsi="Geneva" w:cs="Helvetica"/>
          <w:i/>
          <w:sz w:val="22"/>
          <w:szCs w:val="22"/>
        </w:rPr>
      </w:pPr>
      <w:r w:rsidRPr="00501E16">
        <w:rPr>
          <w:rFonts w:ascii="Geneva" w:hAnsi="Geneva" w:cs="Helvetica"/>
          <w:i/>
          <w:sz w:val="22"/>
          <w:szCs w:val="22"/>
        </w:rPr>
        <w:t>I really appreciate that you helped clean up the kitchen.</w:t>
      </w:r>
    </w:p>
    <w:p w14:paraId="1A03BC78" w14:textId="77777777" w:rsidR="00C21761" w:rsidRPr="00501E16" w:rsidRDefault="00C21761" w:rsidP="00C21761">
      <w:pPr>
        <w:pStyle w:val="ListParagraph"/>
        <w:numPr>
          <w:ilvl w:val="2"/>
          <w:numId w:val="6"/>
        </w:numPr>
        <w:jc w:val="both"/>
        <w:rPr>
          <w:rFonts w:ascii="Geneva" w:hAnsi="Geneva" w:cs="Helvetica"/>
          <w:i/>
          <w:sz w:val="22"/>
          <w:szCs w:val="22"/>
        </w:rPr>
      </w:pPr>
      <w:r w:rsidRPr="00501E16">
        <w:rPr>
          <w:rFonts w:ascii="Geneva" w:hAnsi="Geneva" w:cs="Helvetica"/>
          <w:i/>
          <w:sz w:val="22"/>
          <w:szCs w:val="22"/>
        </w:rPr>
        <w:t>It upsets me when you say I am a big person.</w:t>
      </w:r>
    </w:p>
    <w:p w14:paraId="1C620E24" w14:textId="77777777" w:rsidR="002B3BD0" w:rsidRPr="00501E16" w:rsidRDefault="002B3BD0" w:rsidP="00C21761">
      <w:pPr>
        <w:pStyle w:val="ListParagraph"/>
        <w:numPr>
          <w:ilvl w:val="2"/>
          <w:numId w:val="6"/>
        </w:numPr>
        <w:jc w:val="both"/>
        <w:rPr>
          <w:rFonts w:ascii="Geneva" w:hAnsi="Geneva" w:cs="Helvetica"/>
          <w:i/>
          <w:sz w:val="22"/>
          <w:szCs w:val="22"/>
        </w:rPr>
      </w:pPr>
      <w:r w:rsidRPr="00501E16">
        <w:rPr>
          <w:rFonts w:ascii="Geneva" w:hAnsi="Geneva" w:cs="Helvetica"/>
          <w:i/>
          <w:sz w:val="22"/>
          <w:szCs w:val="22"/>
        </w:rPr>
        <w:t>I really appreciate that you apologized for running late!</w:t>
      </w:r>
    </w:p>
    <w:p w14:paraId="78C5424B" w14:textId="77777777" w:rsidR="00C21761" w:rsidRPr="00501E16" w:rsidRDefault="00C21761" w:rsidP="00C21761">
      <w:pPr>
        <w:pStyle w:val="ListParagraph"/>
        <w:numPr>
          <w:ilvl w:val="0"/>
          <w:numId w:val="1"/>
        </w:numPr>
        <w:jc w:val="both"/>
        <w:rPr>
          <w:rFonts w:ascii="Geneva" w:hAnsi="Geneva" w:cs="Helvetica"/>
          <w:sz w:val="22"/>
          <w:szCs w:val="22"/>
        </w:rPr>
      </w:pPr>
      <w:r w:rsidRPr="00501E16">
        <w:rPr>
          <w:rFonts w:ascii="Geneva" w:hAnsi="Geneva" w:cs="Helvetica"/>
          <w:sz w:val="22"/>
          <w:szCs w:val="22"/>
        </w:rPr>
        <w:t>When conversing with her, be candid when her conversation is not appropriate, or you’d like it to end.</w:t>
      </w:r>
    </w:p>
    <w:p w14:paraId="428D3D2E" w14:textId="77777777" w:rsidR="00C21761" w:rsidRPr="00501E16" w:rsidRDefault="00C21761" w:rsidP="00C21761">
      <w:pPr>
        <w:pStyle w:val="ListParagraph"/>
        <w:ind w:left="1440"/>
        <w:jc w:val="both"/>
        <w:rPr>
          <w:rFonts w:ascii="Geneva" w:hAnsi="Geneva" w:cs="Helvetica"/>
          <w:i/>
          <w:sz w:val="22"/>
          <w:szCs w:val="22"/>
        </w:rPr>
      </w:pPr>
      <w:r w:rsidRPr="00501E16">
        <w:rPr>
          <w:rFonts w:ascii="Geneva" w:hAnsi="Geneva" w:cs="Helvetica"/>
          <w:i/>
          <w:sz w:val="22"/>
          <w:szCs w:val="22"/>
        </w:rPr>
        <w:t xml:space="preserve">Examples: </w:t>
      </w:r>
    </w:p>
    <w:p w14:paraId="3F70EE98" w14:textId="77777777" w:rsidR="00C21761" w:rsidRPr="00501E16" w:rsidRDefault="00C21761" w:rsidP="00C21761">
      <w:pPr>
        <w:pStyle w:val="ListParagraph"/>
        <w:numPr>
          <w:ilvl w:val="0"/>
          <w:numId w:val="7"/>
        </w:numPr>
        <w:jc w:val="both"/>
        <w:rPr>
          <w:rFonts w:ascii="Geneva" w:hAnsi="Geneva" w:cs="Helvetica"/>
          <w:i/>
          <w:sz w:val="22"/>
          <w:szCs w:val="22"/>
        </w:rPr>
      </w:pPr>
      <w:r w:rsidRPr="00501E16">
        <w:rPr>
          <w:rFonts w:ascii="Geneva" w:hAnsi="Geneva" w:cs="Helvetica"/>
          <w:i/>
          <w:sz w:val="22"/>
          <w:szCs w:val="22"/>
        </w:rPr>
        <w:t>I’d like to talk about something else now.</w:t>
      </w:r>
    </w:p>
    <w:p w14:paraId="6A7E11BC" w14:textId="77777777" w:rsidR="00C21761" w:rsidRPr="00501E16" w:rsidRDefault="00C21761" w:rsidP="00C21761">
      <w:pPr>
        <w:pStyle w:val="ListParagraph"/>
        <w:numPr>
          <w:ilvl w:val="0"/>
          <w:numId w:val="7"/>
        </w:numPr>
        <w:jc w:val="both"/>
        <w:rPr>
          <w:rFonts w:ascii="Geneva" w:hAnsi="Geneva" w:cs="Helvetica"/>
          <w:i/>
          <w:sz w:val="22"/>
          <w:szCs w:val="22"/>
        </w:rPr>
      </w:pPr>
      <w:r w:rsidRPr="00501E16">
        <w:rPr>
          <w:rFonts w:ascii="Geneva" w:hAnsi="Geneva" w:cs="Helvetica"/>
          <w:i/>
          <w:sz w:val="22"/>
          <w:szCs w:val="22"/>
        </w:rPr>
        <w:t>I do not know the answers to your questions, but we can look it up on the Internet.</w:t>
      </w:r>
    </w:p>
    <w:p w14:paraId="017B554F" w14:textId="77777777" w:rsidR="00C21761" w:rsidRPr="00501E16" w:rsidRDefault="00C21761" w:rsidP="00C21761">
      <w:pPr>
        <w:pStyle w:val="ListParagraph"/>
        <w:numPr>
          <w:ilvl w:val="0"/>
          <w:numId w:val="7"/>
        </w:numPr>
        <w:jc w:val="both"/>
        <w:rPr>
          <w:rFonts w:ascii="Geneva" w:hAnsi="Geneva" w:cs="Helvetica"/>
          <w:i/>
          <w:sz w:val="22"/>
          <w:szCs w:val="22"/>
        </w:rPr>
      </w:pPr>
      <w:r w:rsidRPr="00501E16">
        <w:rPr>
          <w:rFonts w:ascii="Geneva" w:hAnsi="Geneva" w:cs="Helvetica"/>
          <w:i/>
          <w:sz w:val="22"/>
          <w:szCs w:val="22"/>
        </w:rPr>
        <w:t>I’d rather not talk about that – it’s too personal.</w:t>
      </w:r>
    </w:p>
    <w:p w14:paraId="73845C69" w14:textId="77777777" w:rsidR="00C21761" w:rsidRPr="00501E16" w:rsidRDefault="00C21761" w:rsidP="00C21761">
      <w:pPr>
        <w:pStyle w:val="ListParagraph"/>
        <w:numPr>
          <w:ilvl w:val="0"/>
          <w:numId w:val="1"/>
        </w:numPr>
        <w:jc w:val="both"/>
        <w:rPr>
          <w:rFonts w:ascii="Geneva" w:hAnsi="Geneva" w:cs="Helvetica"/>
          <w:sz w:val="22"/>
          <w:szCs w:val="22"/>
        </w:rPr>
      </w:pPr>
      <w:r w:rsidRPr="00501E16">
        <w:rPr>
          <w:rFonts w:ascii="Geneva" w:hAnsi="Geneva" w:cs="Helvetica"/>
          <w:sz w:val="22"/>
          <w:szCs w:val="22"/>
        </w:rPr>
        <w:t xml:space="preserve">Ask him what his favorite foods are, and if there are any he intensely dislikes. </w:t>
      </w:r>
    </w:p>
    <w:p w14:paraId="37DA2880" w14:textId="77777777" w:rsidR="00C21761" w:rsidRPr="00501E16" w:rsidRDefault="00C21761" w:rsidP="00C21761">
      <w:pPr>
        <w:jc w:val="both"/>
        <w:rPr>
          <w:rFonts w:ascii="Geneva" w:hAnsi="Geneva"/>
          <w:sz w:val="22"/>
          <w:szCs w:val="22"/>
        </w:rPr>
      </w:pPr>
    </w:p>
    <w:p w14:paraId="0A731E13" w14:textId="77777777" w:rsidR="00514476" w:rsidRDefault="00514476" w:rsidP="006965AE">
      <w:pPr>
        <w:jc w:val="both"/>
        <w:rPr>
          <w:rFonts w:ascii="Geneva" w:hAnsi="Geneva"/>
          <w:b/>
          <w:sz w:val="22"/>
          <w:szCs w:val="22"/>
        </w:rPr>
      </w:pPr>
    </w:p>
    <w:p w14:paraId="7D557E4A" w14:textId="77777777" w:rsidR="00514476" w:rsidRDefault="00514476" w:rsidP="006965AE">
      <w:pPr>
        <w:jc w:val="both"/>
        <w:rPr>
          <w:rFonts w:ascii="Geneva" w:hAnsi="Geneva"/>
          <w:b/>
          <w:sz w:val="22"/>
          <w:szCs w:val="22"/>
        </w:rPr>
      </w:pPr>
    </w:p>
    <w:p w14:paraId="53DAD059" w14:textId="77777777" w:rsidR="00514476" w:rsidRDefault="00514476" w:rsidP="006965AE">
      <w:pPr>
        <w:jc w:val="both"/>
        <w:rPr>
          <w:rFonts w:ascii="Geneva" w:hAnsi="Geneva"/>
          <w:b/>
          <w:sz w:val="22"/>
          <w:szCs w:val="22"/>
        </w:rPr>
      </w:pPr>
    </w:p>
    <w:p w14:paraId="47507B5C" w14:textId="77777777" w:rsidR="006965AE" w:rsidRPr="00501E16" w:rsidRDefault="006965AE" w:rsidP="00514476">
      <w:pPr>
        <w:pStyle w:val="Heading3"/>
      </w:pPr>
      <w:r w:rsidRPr="00501E16">
        <w:lastRenderedPageBreak/>
        <w:t>Remember: many similarities exist between people with Asperger’s and newly arrived study abroad students in the height of culture shock. Specifically, both grou</w:t>
      </w:r>
      <w:bookmarkStart w:id="0" w:name="_GoBack"/>
      <w:bookmarkEnd w:id="0"/>
      <w:r w:rsidRPr="00501E16">
        <w:t xml:space="preserve">ps: </w:t>
      </w:r>
    </w:p>
    <w:p w14:paraId="75994F7C" w14:textId="77777777" w:rsidR="006965AE" w:rsidRPr="00501E16" w:rsidRDefault="006965AE" w:rsidP="006965AE">
      <w:pPr>
        <w:rPr>
          <w:rFonts w:ascii="Geneva" w:hAnsi="Geneva" w:cs="Helvetica"/>
          <w:sz w:val="22"/>
          <w:szCs w:val="22"/>
        </w:rPr>
      </w:pPr>
    </w:p>
    <w:p w14:paraId="158B4ACD" w14:textId="77777777" w:rsidR="006965AE" w:rsidRPr="00501E16" w:rsidRDefault="006965AE" w:rsidP="006965AE">
      <w:pPr>
        <w:pStyle w:val="ListParagraph"/>
        <w:numPr>
          <w:ilvl w:val="0"/>
          <w:numId w:val="10"/>
        </w:numPr>
        <w:rPr>
          <w:rFonts w:ascii="Geneva" w:hAnsi="Geneva" w:cs="Arial"/>
          <w:color w:val="0D1416"/>
          <w:sz w:val="22"/>
          <w:szCs w:val="22"/>
        </w:rPr>
      </w:pPr>
      <w:r w:rsidRPr="00501E16">
        <w:rPr>
          <w:rFonts w:ascii="Geneva" w:hAnsi="Geneva" w:cs="Arial"/>
          <w:color w:val="0D1416"/>
          <w:sz w:val="22"/>
          <w:szCs w:val="22"/>
        </w:rPr>
        <w:t>Do not understand idioms, sarcasm in the host country language, and can interpret instructions literally.</w:t>
      </w:r>
    </w:p>
    <w:p w14:paraId="1BC14C9A" w14:textId="77777777" w:rsidR="006965AE" w:rsidRPr="00501E16" w:rsidRDefault="006965AE" w:rsidP="006965AE">
      <w:pPr>
        <w:pStyle w:val="ListParagraph"/>
        <w:numPr>
          <w:ilvl w:val="0"/>
          <w:numId w:val="10"/>
        </w:numPr>
        <w:rPr>
          <w:rFonts w:ascii="Geneva" w:hAnsi="Geneva"/>
          <w:sz w:val="22"/>
          <w:szCs w:val="22"/>
        </w:rPr>
      </w:pPr>
      <w:r w:rsidRPr="00501E16">
        <w:rPr>
          <w:rFonts w:ascii="Geneva" w:hAnsi="Geneva"/>
          <w:sz w:val="22"/>
          <w:szCs w:val="22"/>
        </w:rPr>
        <w:t>Cannot understand social cues or personal space, because these are very much culturally influenced.</w:t>
      </w:r>
    </w:p>
    <w:p w14:paraId="61A47746" w14:textId="77777777" w:rsidR="006965AE" w:rsidRPr="00501E16" w:rsidRDefault="006965AE" w:rsidP="006965AE">
      <w:pPr>
        <w:pStyle w:val="ListParagraph"/>
        <w:numPr>
          <w:ilvl w:val="0"/>
          <w:numId w:val="10"/>
        </w:numPr>
        <w:rPr>
          <w:rFonts w:ascii="Geneva" w:hAnsi="Geneva"/>
          <w:sz w:val="22"/>
          <w:szCs w:val="22"/>
        </w:rPr>
      </w:pPr>
      <w:r w:rsidRPr="00501E16">
        <w:rPr>
          <w:rFonts w:ascii="Geneva" w:hAnsi="Geneva"/>
          <w:sz w:val="22"/>
          <w:szCs w:val="22"/>
        </w:rPr>
        <w:t>Become saddened by the lack of their familiar routine.</w:t>
      </w:r>
    </w:p>
    <w:p w14:paraId="7D80B5A2" w14:textId="77777777" w:rsidR="006965AE" w:rsidRPr="00501E16" w:rsidRDefault="006965AE" w:rsidP="006965AE">
      <w:pPr>
        <w:pStyle w:val="ListParagraph"/>
        <w:numPr>
          <w:ilvl w:val="0"/>
          <w:numId w:val="10"/>
        </w:numPr>
        <w:rPr>
          <w:rFonts w:ascii="Geneva" w:hAnsi="Geneva"/>
          <w:sz w:val="22"/>
          <w:szCs w:val="22"/>
        </w:rPr>
      </w:pPr>
      <w:r w:rsidRPr="00501E16">
        <w:rPr>
          <w:rFonts w:ascii="Geneva" w:hAnsi="Geneva"/>
          <w:sz w:val="22"/>
          <w:szCs w:val="22"/>
        </w:rPr>
        <w:t>May not like local foods.</w:t>
      </w:r>
    </w:p>
    <w:p w14:paraId="4DC4F5B2" w14:textId="5BE98F96" w:rsidR="006965AE" w:rsidRPr="00501E16" w:rsidRDefault="006965AE" w:rsidP="002B3BD0">
      <w:pPr>
        <w:pStyle w:val="ListParagraph"/>
        <w:numPr>
          <w:ilvl w:val="0"/>
          <w:numId w:val="10"/>
        </w:numPr>
        <w:rPr>
          <w:rFonts w:ascii="Geneva" w:hAnsi="Geneva"/>
          <w:sz w:val="22"/>
          <w:szCs w:val="22"/>
        </w:rPr>
      </w:pPr>
      <w:r w:rsidRPr="00501E16">
        <w:rPr>
          <w:rFonts w:ascii="Geneva" w:hAnsi="Geneva"/>
          <w:sz w:val="22"/>
          <w:szCs w:val="22"/>
        </w:rPr>
        <w:t xml:space="preserve">Do not understand the </w:t>
      </w:r>
      <w:r w:rsidR="00104D5B" w:rsidRPr="00501E16">
        <w:rPr>
          <w:rFonts w:ascii="Geneva" w:hAnsi="Geneva"/>
          <w:sz w:val="22"/>
          <w:szCs w:val="22"/>
        </w:rPr>
        <w:t>local norms regarding</w:t>
      </w:r>
      <w:r w:rsidRPr="00501E16">
        <w:rPr>
          <w:rFonts w:ascii="Geneva" w:hAnsi="Geneva"/>
          <w:sz w:val="22"/>
          <w:szCs w:val="22"/>
        </w:rPr>
        <w:t xml:space="preserve"> conversation.</w:t>
      </w:r>
    </w:p>
    <w:sectPr w:rsidR="006965AE" w:rsidRPr="00501E16" w:rsidSect="00501E16">
      <w:pgSz w:w="12240" w:h="15840"/>
      <w:pgMar w:top="630" w:right="1080" w:bottom="45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Geneva">
    <w:altName w:val="Arial"/>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57EE5"/>
    <w:multiLevelType w:val="hybridMultilevel"/>
    <w:tmpl w:val="FC52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6181A"/>
    <w:multiLevelType w:val="hybridMultilevel"/>
    <w:tmpl w:val="BAB651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2863C5"/>
    <w:multiLevelType w:val="hybridMultilevel"/>
    <w:tmpl w:val="A1E0BB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352314E"/>
    <w:multiLevelType w:val="hybridMultilevel"/>
    <w:tmpl w:val="6612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72361"/>
    <w:multiLevelType w:val="hybridMultilevel"/>
    <w:tmpl w:val="F6AE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CF0AFE"/>
    <w:multiLevelType w:val="hybridMultilevel"/>
    <w:tmpl w:val="D7E62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804054"/>
    <w:multiLevelType w:val="hybridMultilevel"/>
    <w:tmpl w:val="1ABE5A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ED2FFA"/>
    <w:multiLevelType w:val="hybridMultilevel"/>
    <w:tmpl w:val="6FF0E2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B10321"/>
    <w:multiLevelType w:val="hybridMultilevel"/>
    <w:tmpl w:val="8FD2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354095"/>
    <w:multiLevelType w:val="hybridMultilevel"/>
    <w:tmpl w:val="9F12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5"/>
  </w:num>
  <w:num w:numId="5">
    <w:abstractNumId w:val="0"/>
  </w:num>
  <w:num w:numId="6">
    <w:abstractNumId w:val="4"/>
  </w:num>
  <w:num w:numId="7">
    <w:abstractNumId w:val="2"/>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61"/>
    <w:rsid w:val="00104D5B"/>
    <w:rsid w:val="001557D2"/>
    <w:rsid w:val="002B3BD0"/>
    <w:rsid w:val="00364D46"/>
    <w:rsid w:val="00501E16"/>
    <w:rsid w:val="00514476"/>
    <w:rsid w:val="006965AE"/>
    <w:rsid w:val="00C2176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8E9E66"/>
  <w15:docId w15:val="{38AF8B93-E340-4155-BFCC-706DBD6F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44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1447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C21761"/>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unhideWhenUsed/>
    <w:qFormat/>
    <w:rsid w:val="0051447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761"/>
    <w:pPr>
      <w:ind w:left="720"/>
      <w:contextualSpacing/>
    </w:pPr>
  </w:style>
  <w:style w:type="character" w:customStyle="1" w:styleId="Heading3Char">
    <w:name w:val="Heading 3 Char"/>
    <w:basedOn w:val="DefaultParagraphFont"/>
    <w:link w:val="Heading3"/>
    <w:uiPriority w:val="9"/>
    <w:rsid w:val="00C21761"/>
    <w:rPr>
      <w:rFonts w:ascii="Times" w:hAnsi="Times"/>
      <w:b/>
      <w:bCs/>
      <w:sz w:val="27"/>
      <w:szCs w:val="27"/>
    </w:rPr>
  </w:style>
  <w:style w:type="paragraph" w:styleId="NormalWeb">
    <w:name w:val="Normal (Web)"/>
    <w:basedOn w:val="Normal"/>
    <w:uiPriority w:val="99"/>
    <w:semiHidden/>
    <w:unhideWhenUsed/>
    <w:rsid w:val="00C2176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C21761"/>
  </w:style>
  <w:style w:type="character" w:customStyle="1" w:styleId="Heading1Char">
    <w:name w:val="Heading 1 Char"/>
    <w:basedOn w:val="DefaultParagraphFont"/>
    <w:link w:val="Heading1"/>
    <w:uiPriority w:val="9"/>
    <w:rsid w:val="0051447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14476"/>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51447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120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api</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Johnson</dc:creator>
  <cp:keywords/>
  <dc:description/>
  <cp:lastModifiedBy>ms</cp:lastModifiedBy>
  <cp:revision>4</cp:revision>
  <dcterms:created xsi:type="dcterms:W3CDTF">2015-03-24T19:03:00Z</dcterms:created>
  <dcterms:modified xsi:type="dcterms:W3CDTF">2015-04-09T21:34:00Z</dcterms:modified>
</cp:coreProperties>
</file>